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F06" w:rsidRDefault="00682E39">
      <w:r>
        <w:t>Радиаторы «</w:t>
      </w:r>
      <w:proofErr w:type="spellStart"/>
      <w:r>
        <w:rPr>
          <w:lang w:val="en-US"/>
        </w:rPr>
        <w:t>Faliano</w:t>
      </w:r>
      <w:proofErr w:type="spellEnd"/>
      <w:r>
        <w:t xml:space="preserve">» предназначены для применения в автономных, централизованных, системах отопления жилых, промышленных и общественных зданий. Перед приобретением радиатора необходимо </w:t>
      </w:r>
      <w:r w:rsidR="00A6274A">
        <w:t>уточнить параметры магистралей отопления Вашего дома в РЭО или диспетчерских пунктах по месту нахождения дома. Несоответствие технических характеристик радиатора и параметров магистралей Вашего дома могут привести к преждевременному выходу из строя радиаторов и процессе эксплуатации. Радиаторы «</w:t>
      </w:r>
      <w:proofErr w:type="spellStart"/>
      <w:r w:rsidR="00A6274A">
        <w:rPr>
          <w:lang w:val="en-US"/>
        </w:rPr>
        <w:t>Faliano</w:t>
      </w:r>
      <w:proofErr w:type="spellEnd"/>
      <w:r w:rsidR="00A6274A">
        <w:t xml:space="preserve">» </w:t>
      </w:r>
      <w:r w:rsidR="00EC635E">
        <w:t>разработаны с учетом Российских условий эксплуатации. И сертифицированы по системе ГОСТ Р 31311-2005.</w:t>
      </w:r>
    </w:p>
    <w:p w:rsidR="005376E7" w:rsidRDefault="00371A71" w:rsidP="005376E7">
      <w:pPr>
        <w:spacing w:after="0"/>
      </w:pPr>
      <w:proofErr w:type="gramStart"/>
      <w:r w:rsidRPr="005376E7">
        <w:rPr>
          <w:b/>
        </w:rPr>
        <w:t>Комплектность:</w:t>
      </w:r>
      <w:r>
        <w:t xml:space="preserve">  </w:t>
      </w:r>
      <w:r w:rsidR="005376E7">
        <w:t xml:space="preserve"> </w:t>
      </w:r>
      <w:proofErr w:type="gramEnd"/>
      <w:r w:rsidR="005376E7" w:rsidRPr="00EA7990">
        <w:t xml:space="preserve"> </w:t>
      </w:r>
      <w:r w:rsidR="005376E7">
        <w:t>1</w:t>
      </w:r>
      <w:r w:rsidR="005376E7" w:rsidRPr="00EA7990">
        <w:t xml:space="preserve">. Радиатор в фирменной упаковке                                    </w:t>
      </w:r>
    </w:p>
    <w:p w:rsidR="005376E7" w:rsidRDefault="005376E7" w:rsidP="005376E7">
      <w:pPr>
        <w:spacing w:after="0"/>
      </w:pPr>
      <w:r>
        <w:t xml:space="preserve">                                    </w:t>
      </w:r>
      <w:r w:rsidRPr="00EA7990">
        <w:t>2. Технический паспорт изделия с гарантийным талоном</w:t>
      </w:r>
    </w:p>
    <w:p w:rsidR="005376E7" w:rsidRDefault="005376E7"/>
    <w:p w:rsidR="00BC5827" w:rsidRPr="0028410C" w:rsidRDefault="00BC5827" w:rsidP="0028410C">
      <w:pPr>
        <w:pStyle w:val="a8"/>
        <w:spacing w:after="0" w:line="240" w:lineRule="atLeast"/>
        <w:jc w:val="center"/>
        <w:rPr>
          <w:b/>
        </w:rPr>
      </w:pPr>
      <w:r w:rsidRPr="0028410C">
        <w:rPr>
          <w:b/>
        </w:rPr>
        <w:t>Технические характеристики радиатора</w:t>
      </w:r>
    </w:p>
    <w:p w:rsidR="00BC5827" w:rsidRDefault="0028410C" w:rsidP="0028410C">
      <w:pPr>
        <w:spacing w:after="0" w:line="240" w:lineRule="atLeast"/>
        <w:jc w:val="center"/>
      </w:pPr>
      <w:r>
        <w:t>- м</w:t>
      </w:r>
      <w:r w:rsidR="00BC5827">
        <w:t>аксимальная температура теплоносителя 110 С</w:t>
      </w:r>
    </w:p>
    <w:tbl>
      <w:tblPr>
        <w:tblStyle w:val="a3"/>
        <w:tblpPr w:leftFromText="181" w:rightFromText="181" w:vertAnchor="text" w:horzAnchor="margin" w:tblpY="26"/>
        <w:tblW w:w="10600" w:type="dxa"/>
        <w:tblLayout w:type="fixed"/>
        <w:tblLook w:val="04A0" w:firstRow="1" w:lastRow="0" w:firstColumn="1" w:lastColumn="0" w:noHBand="0" w:noVBand="1"/>
      </w:tblPr>
      <w:tblGrid>
        <w:gridCol w:w="1166"/>
        <w:gridCol w:w="692"/>
        <w:gridCol w:w="693"/>
        <w:gridCol w:w="688"/>
        <w:gridCol w:w="867"/>
        <w:gridCol w:w="1134"/>
        <w:gridCol w:w="741"/>
        <w:gridCol w:w="870"/>
        <w:gridCol w:w="866"/>
        <w:gridCol w:w="853"/>
        <w:gridCol w:w="835"/>
        <w:gridCol w:w="1195"/>
      </w:tblGrid>
      <w:tr w:rsidR="00C565CF" w:rsidRPr="00E41D70" w:rsidTr="00C565CF">
        <w:trPr>
          <w:trHeight w:val="222"/>
        </w:trPr>
        <w:tc>
          <w:tcPr>
            <w:tcW w:w="1166" w:type="dxa"/>
            <w:vMerge w:val="restart"/>
            <w:vAlign w:val="center"/>
          </w:tcPr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Модель</w:t>
            </w:r>
          </w:p>
        </w:tc>
        <w:tc>
          <w:tcPr>
            <w:tcW w:w="1385" w:type="dxa"/>
            <w:gridSpan w:val="2"/>
            <w:vMerge w:val="restart"/>
            <w:vAlign w:val="center"/>
          </w:tcPr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Теплоотдача</w:t>
            </w:r>
            <w:r>
              <w:rPr>
                <w:b/>
                <w:sz w:val="16"/>
                <w:szCs w:val="16"/>
              </w:rPr>
              <w:t xml:space="preserve"> секции </w:t>
            </w:r>
            <w:r>
              <w:rPr>
                <w:rFonts w:cstheme="minorHAnsi"/>
                <w:b/>
                <w:sz w:val="16"/>
                <w:szCs w:val="16"/>
              </w:rPr>
              <w:t>°</w:t>
            </w:r>
            <w:r>
              <w:rPr>
                <w:b/>
                <w:sz w:val="16"/>
                <w:szCs w:val="16"/>
              </w:rPr>
              <w:t>С</w:t>
            </w:r>
          </w:p>
          <w:p w:rsidR="00C565CF" w:rsidRPr="00147425" w:rsidRDefault="00C565CF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(Вт)</w:t>
            </w:r>
          </w:p>
        </w:tc>
        <w:tc>
          <w:tcPr>
            <w:tcW w:w="1555" w:type="dxa"/>
            <w:gridSpan w:val="2"/>
            <w:vAlign w:val="center"/>
          </w:tcPr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Давление, мПа</w:t>
            </w:r>
          </w:p>
        </w:tc>
        <w:tc>
          <w:tcPr>
            <w:tcW w:w="1134" w:type="dxa"/>
            <w:vMerge w:val="restart"/>
            <w:vAlign w:val="center"/>
          </w:tcPr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Межосевое расстояние</w:t>
            </w:r>
          </w:p>
        </w:tc>
        <w:tc>
          <w:tcPr>
            <w:tcW w:w="2477" w:type="dxa"/>
            <w:gridSpan w:val="3"/>
            <w:vAlign w:val="center"/>
          </w:tcPr>
          <w:p w:rsidR="00C565CF" w:rsidRDefault="00C565CF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Габаритные р</w:t>
            </w:r>
            <w:r w:rsidRPr="00E41D70">
              <w:rPr>
                <w:b/>
                <w:sz w:val="16"/>
                <w:szCs w:val="16"/>
              </w:rPr>
              <w:t>азмеры секции</w:t>
            </w:r>
          </w:p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мм</w:t>
            </w:r>
          </w:p>
        </w:tc>
        <w:tc>
          <w:tcPr>
            <w:tcW w:w="853" w:type="dxa"/>
            <w:vMerge w:val="restart"/>
            <w:vAlign w:val="center"/>
          </w:tcPr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Вес секции, кг</w:t>
            </w:r>
          </w:p>
          <w:p w:rsidR="00C565CF" w:rsidRPr="00E41D70" w:rsidRDefault="00C565CF" w:rsidP="00BE5D9C">
            <w:pPr>
              <w:rPr>
                <w:b/>
                <w:sz w:val="16"/>
                <w:szCs w:val="16"/>
              </w:rPr>
            </w:pPr>
          </w:p>
        </w:tc>
        <w:tc>
          <w:tcPr>
            <w:tcW w:w="835" w:type="dxa"/>
            <w:vMerge w:val="restart"/>
            <w:vAlign w:val="center"/>
          </w:tcPr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Объем воды в секции, л</w:t>
            </w:r>
          </w:p>
        </w:tc>
        <w:tc>
          <w:tcPr>
            <w:tcW w:w="1195" w:type="dxa"/>
            <w:vMerge w:val="restart"/>
          </w:tcPr>
          <w:p w:rsidR="00C565CF" w:rsidRDefault="00C565CF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Статическая прочность, МПа</w:t>
            </w:r>
          </w:p>
        </w:tc>
      </w:tr>
      <w:tr w:rsidR="00C565CF" w:rsidRPr="00E41D70" w:rsidTr="00C565CF">
        <w:trPr>
          <w:trHeight w:val="222"/>
        </w:trPr>
        <w:tc>
          <w:tcPr>
            <w:tcW w:w="1166" w:type="dxa"/>
            <w:vMerge/>
            <w:vAlign w:val="center"/>
          </w:tcPr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5" w:type="dxa"/>
            <w:gridSpan w:val="2"/>
            <w:vMerge/>
            <w:vAlign w:val="center"/>
          </w:tcPr>
          <w:p w:rsidR="00C565CF" w:rsidRPr="00E41D70" w:rsidRDefault="00C565CF" w:rsidP="00BE5D9C">
            <w:pPr>
              <w:rPr>
                <w:b/>
                <w:sz w:val="16"/>
                <w:szCs w:val="16"/>
              </w:rPr>
            </w:pPr>
          </w:p>
        </w:tc>
        <w:tc>
          <w:tcPr>
            <w:tcW w:w="688" w:type="dxa"/>
            <w:vAlign w:val="center"/>
          </w:tcPr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E41D70">
              <w:rPr>
                <w:b/>
                <w:sz w:val="16"/>
                <w:szCs w:val="16"/>
              </w:rPr>
              <w:t>Раб</w:t>
            </w:r>
            <w:r>
              <w:rPr>
                <w:b/>
                <w:sz w:val="16"/>
                <w:szCs w:val="16"/>
              </w:rPr>
              <w:t>о-чее</w:t>
            </w:r>
            <w:proofErr w:type="spellEnd"/>
            <w:proofErr w:type="gramEnd"/>
          </w:p>
        </w:tc>
        <w:tc>
          <w:tcPr>
            <w:tcW w:w="867" w:type="dxa"/>
            <w:vAlign w:val="center"/>
          </w:tcPr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E41D70">
              <w:rPr>
                <w:b/>
                <w:sz w:val="16"/>
                <w:szCs w:val="16"/>
              </w:rPr>
              <w:t>Опр</w:t>
            </w:r>
            <w:r>
              <w:rPr>
                <w:b/>
                <w:sz w:val="16"/>
                <w:szCs w:val="16"/>
              </w:rPr>
              <w:t>ес-совочное</w:t>
            </w:r>
            <w:proofErr w:type="spellEnd"/>
          </w:p>
        </w:tc>
        <w:tc>
          <w:tcPr>
            <w:tcW w:w="1134" w:type="dxa"/>
            <w:vMerge/>
            <w:vAlign w:val="center"/>
          </w:tcPr>
          <w:p w:rsidR="00C565CF" w:rsidRPr="00E41D70" w:rsidRDefault="00C565CF" w:rsidP="00BE5D9C">
            <w:pPr>
              <w:rPr>
                <w:b/>
                <w:sz w:val="16"/>
                <w:szCs w:val="16"/>
              </w:rPr>
            </w:pPr>
          </w:p>
        </w:tc>
        <w:tc>
          <w:tcPr>
            <w:tcW w:w="741" w:type="dxa"/>
            <w:vAlign w:val="center"/>
          </w:tcPr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Высота</w:t>
            </w:r>
          </w:p>
        </w:tc>
        <w:tc>
          <w:tcPr>
            <w:tcW w:w="870" w:type="dxa"/>
            <w:vAlign w:val="center"/>
          </w:tcPr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Ширина</w:t>
            </w:r>
          </w:p>
        </w:tc>
        <w:tc>
          <w:tcPr>
            <w:tcW w:w="866" w:type="dxa"/>
            <w:vAlign w:val="center"/>
          </w:tcPr>
          <w:p w:rsidR="00C565CF" w:rsidRPr="00E41D70" w:rsidRDefault="00C565CF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Глубина</w:t>
            </w:r>
          </w:p>
        </w:tc>
        <w:tc>
          <w:tcPr>
            <w:tcW w:w="853" w:type="dxa"/>
            <w:vMerge/>
            <w:vAlign w:val="center"/>
          </w:tcPr>
          <w:p w:rsidR="00C565CF" w:rsidRPr="00E41D70" w:rsidRDefault="00C565CF" w:rsidP="00BE5D9C">
            <w:pPr>
              <w:rPr>
                <w:b/>
                <w:sz w:val="16"/>
                <w:szCs w:val="16"/>
              </w:rPr>
            </w:pPr>
          </w:p>
        </w:tc>
        <w:tc>
          <w:tcPr>
            <w:tcW w:w="835" w:type="dxa"/>
            <w:vMerge/>
            <w:vAlign w:val="center"/>
          </w:tcPr>
          <w:p w:rsidR="00C565CF" w:rsidRPr="00E41D70" w:rsidRDefault="00C565CF" w:rsidP="00BE5D9C">
            <w:pPr>
              <w:rPr>
                <w:b/>
                <w:sz w:val="16"/>
                <w:szCs w:val="16"/>
              </w:rPr>
            </w:pPr>
          </w:p>
        </w:tc>
        <w:tc>
          <w:tcPr>
            <w:tcW w:w="1195" w:type="dxa"/>
            <w:vMerge/>
          </w:tcPr>
          <w:p w:rsidR="00C565CF" w:rsidRPr="00E41D70" w:rsidRDefault="00C565CF" w:rsidP="00BE5D9C">
            <w:pPr>
              <w:rPr>
                <w:b/>
                <w:sz w:val="16"/>
                <w:szCs w:val="16"/>
              </w:rPr>
            </w:pPr>
          </w:p>
        </w:tc>
      </w:tr>
      <w:tr w:rsidR="00441CAB" w:rsidRPr="00E41D70" w:rsidTr="00C565CF">
        <w:trPr>
          <w:trHeight w:val="306"/>
        </w:trPr>
        <w:tc>
          <w:tcPr>
            <w:tcW w:w="1166" w:type="dxa"/>
            <w:vAlign w:val="center"/>
          </w:tcPr>
          <w:p w:rsidR="00441CAB" w:rsidRDefault="00441CAB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Bi 500 * 100 N2</w:t>
            </w:r>
          </w:p>
        </w:tc>
        <w:tc>
          <w:tcPr>
            <w:tcW w:w="692" w:type="dxa"/>
            <w:vAlign w:val="center"/>
          </w:tcPr>
          <w:p w:rsidR="00441CAB" w:rsidRPr="00E41D70" w:rsidRDefault="00441CAB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 w:rsidRPr="00E41D70">
              <w:rPr>
                <w:b/>
                <w:sz w:val="16"/>
                <w:szCs w:val="16"/>
              </w:rPr>
              <w:t>=70</w:t>
            </w:r>
            <w:r>
              <w:rPr>
                <w:rFonts w:cstheme="minorHAnsi"/>
                <w:b/>
                <w:sz w:val="16"/>
                <w:szCs w:val="16"/>
              </w:rPr>
              <w:t>°</w:t>
            </w:r>
            <w:r>
              <w:rPr>
                <w:b/>
                <w:sz w:val="16"/>
                <w:szCs w:val="16"/>
              </w:rPr>
              <w:t>С</w:t>
            </w:r>
          </w:p>
        </w:tc>
        <w:tc>
          <w:tcPr>
            <w:tcW w:w="693" w:type="dxa"/>
            <w:vAlign w:val="center"/>
          </w:tcPr>
          <w:p w:rsidR="00441CAB" w:rsidRPr="00441CAB" w:rsidRDefault="0028139F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186</w:t>
            </w:r>
          </w:p>
        </w:tc>
        <w:tc>
          <w:tcPr>
            <w:tcW w:w="688" w:type="dxa"/>
            <w:vAlign w:val="center"/>
          </w:tcPr>
          <w:p w:rsidR="00441CAB" w:rsidRPr="00891231" w:rsidRDefault="00891231" w:rsidP="006C6CBA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867" w:type="dxa"/>
            <w:vAlign w:val="center"/>
          </w:tcPr>
          <w:p w:rsidR="00441CAB" w:rsidRDefault="00891231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441CAB" w:rsidRPr="00891231" w:rsidRDefault="00891231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500</w:t>
            </w:r>
          </w:p>
        </w:tc>
        <w:tc>
          <w:tcPr>
            <w:tcW w:w="741" w:type="dxa"/>
            <w:vAlign w:val="center"/>
          </w:tcPr>
          <w:p w:rsidR="00441CAB" w:rsidRPr="00891231" w:rsidRDefault="00891231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564</w:t>
            </w:r>
          </w:p>
        </w:tc>
        <w:tc>
          <w:tcPr>
            <w:tcW w:w="870" w:type="dxa"/>
            <w:vAlign w:val="center"/>
          </w:tcPr>
          <w:p w:rsidR="00441CAB" w:rsidRPr="00E41D70" w:rsidRDefault="009E37D8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80</w:t>
            </w:r>
          </w:p>
        </w:tc>
        <w:tc>
          <w:tcPr>
            <w:tcW w:w="866" w:type="dxa"/>
            <w:vAlign w:val="center"/>
          </w:tcPr>
          <w:p w:rsidR="00441CAB" w:rsidRPr="00891231" w:rsidRDefault="00891231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100</w:t>
            </w:r>
          </w:p>
        </w:tc>
        <w:tc>
          <w:tcPr>
            <w:tcW w:w="853" w:type="dxa"/>
            <w:vAlign w:val="center"/>
          </w:tcPr>
          <w:p w:rsidR="00441CAB" w:rsidRDefault="009E37D8" w:rsidP="0089123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1,98**</w:t>
            </w:r>
          </w:p>
        </w:tc>
        <w:tc>
          <w:tcPr>
            <w:tcW w:w="835" w:type="dxa"/>
            <w:vAlign w:val="center"/>
          </w:tcPr>
          <w:p w:rsidR="00441CAB" w:rsidRPr="00E41D70" w:rsidRDefault="009E37D8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0,48</w:t>
            </w:r>
          </w:p>
        </w:tc>
        <w:tc>
          <w:tcPr>
            <w:tcW w:w="1195" w:type="dxa"/>
          </w:tcPr>
          <w:p w:rsidR="00441CAB" w:rsidRDefault="009E37D8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</w:tr>
      <w:tr w:rsidR="00BE5D9C" w:rsidRPr="00E41D70" w:rsidTr="00C565CF">
        <w:trPr>
          <w:trHeight w:val="306"/>
        </w:trPr>
        <w:tc>
          <w:tcPr>
            <w:tcW w:w="1166" w:type="dxa"/>
            <w:vAlign w:val="center"/>
          </w:tcPr>
          <w:p w:rsidR="00BE5D9C" w:rsidRDefault="0002314B" w:rsidP="00BE5D9C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>
              <w:rPr>
                <w:b/>
                <w:sz w:val="16"/>
                <w:szCs w:val="16"/>
                <w:lang w:val="en-US"/>
              </w:rPr>
              <w:t xml:space="preserve">Bi </w:t>
            </w:r>
            <w:r w:rsidR="00BE5D9C">
              <w:rPr>
                <w:b/>
                <w:sz w:val="16"/>
                <w:szCs w:val="16"/>
                <w:lang w:val="en-US"/>
              </w:rPr>
              <w:t xml:space="preserve"> </w:t>
            </w:r>
            <w:r w:rsidR="00BE5D9C" w:rsidRPr="00E41D70">
              <w:rPr>
                <w:b/>
                <w:sz w:val="16"/>
                <w:szCs w:val="16"/>
              </w:rPr>
              <w:t>500</w:t>
            </w:r>
            <w:proofErr w:type="gramEnd"/>
            <w:r w:rsidR="00BE5D9C" w:rsidRPr="00E41D70">
              <w:rPr>
                <w:b/>
                <w:sz w:val="16"/>
                <w:szCs w:val="16"/>
              </w:rPr>
              <w:t xml:space="preserve">*80 </w:t>
            </w:r>
          </w:p>
          <w:p w:rsidR="00BE5D9C" w:rsidRPr="00970AA5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</w:rPr>
              <w:t>А5</w:t>
            </w:r>
          </w:p>
        </w:tc>
        <w:tc>
          <w:tcPr>
            <w:tcW w:w="692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 w:rsidRPr="00E41D70">
              <w:rPr>
                <w:b/>
                <w:sz w:val="16"/>
                <w:szCs w:val="16"/>
              </w:rPr>
              <w:t>=70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 w:rsidR="00E70FF3">
              <w:rPr>
                <w:b/>
                <w:sz w:val="16"/>
                <w:szCs w:val="16"/>
              </w:rPr>
              <w:t>С</w:t>
            </w:r>
            <w:r w:rsidRPr="00E41D7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93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120</w:t>
            </w:r>
            <w:r>
              <w:rPr>
                <w:b/>
                <w:sz w:val="16"/>
                <w:szCs w:val="16"/>
              </w:rPr>
              <w:t>*</w:t>
            </w:r>
          </w:p>
        </w:tc>
        <w:tc>
          <w:tcPr>
            <w:tcW w:w="688" w:type="dxa"/>
            <w:vAlign w:val="center"/>
          </w:tcPr>
          <w:p w:rsidR="006C6CBA" w:rsidRPr="00E41D70" w:rsidRDefault="006C6CBA" w:rsidP="006C6CB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67" w:type="dxa"/>
            <w:vAlign w:val="center"/>
          </w:tcPr>
          <w:p w:rsidR="00BE5D9C" w:rsidRPr="0002314B" w:rsidRDefault="0002314B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500</w:t>
            </w:r>
          </w:p>
        </w:tc>
        <w:tc>
          <w:tcPr>
            <w:tcW w:w="741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569</w:t>
            </w:r>
          </w:p>
        </w:tc>
        <w:tc>
          <w:tcPr>
            <w:tcW w:w="870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74</w:t>
            </w:r>
          </w:p>
        </w:tc>
        <w:tc>
          <w:tcPr>
            <w:tcW w:w="866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75</w:t>
            </w:r>
          </w:p>
        </w:tc>
        <w:tc>
          <w:tcPr>
            <w:tcW w:w="853" w:type="dxa"/>
            <w:vAlign w:val="center"/>
          </w:tcPr>
          <w:p w:rsidR="00BE5D9C" w:rsidRPr="00E41D70" w:rsidRDefault="00A72F80" w:rsidP="00A72F8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1,18</w:t>
            </w:r>
            <w:r w:rsidR="00BE5D9C">
              <w:rPr>
                <w:b/>
                <w:sz w:val="16"/>
                <w:szCs w:val="16"/>
              </w:rPr>
              <w:t>**</w:t>
            </w:r>
          </w:p>
        </w:tc>
        <w:tc>
          <w:tcPr>
            <w:tcW w:w="835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 w:rsidRPr="00E41D70">
              <w:rPr>
                <w:b/>
                <w:sz w:val="16"/>
                <w:szCs w:val="16"/>
              </w:rPr>
              <w:t>0,25</w:t>
            </w:r>
          </w:p>
        </w:tc>
        <w:tc>
          <w:tcPr>
            <w:tcW w:w="1195" w:type="dxa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4D4852" w:rsidRPr="0002314B" w:rsidRDefault="0002314B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6</w:t>
            </w:r>
          </w:p>
        </w:tc>
      </w:tr>
      <w:tr w:rsidR="00BE5D9C" w:rsidRPr="00E41D70" w:rsidTr="00C565CF">
        <w:trPr>
          <w:trHeight w:val="270"/>
        </w:trPr>
        <w:tc>
          <w:tcPr>
            <w:tcW w:w="1166" w:type="dxa"/>
            <w:vMerge w:val="restart"/>
            <w:vAlign w:val="center"/>
          </w:tcPr>
          <w:p w:rsidR="001353E0" w:rsidRDefault="0002314B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 xml:space="preserve">Bi </w:t>
            </w:r>
            <w:r w:rsidR="00BE5D9C">
              <w:rPr>
                <w:b/>
                <w:sz w:val="16"/>
                <w:szCs w:val="16"/>
              </w:rPr>
              <w:t xml:space="preserve">500*100 </w:t>
            </w:r>
          </w:p>
          <w:p w:rsidR="00BE5D9C" w:rsidRPr="0002314B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>С</w:t>
            </w:r>
            <w:r w:rsidR="0002314B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692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 w:rsidRPr="00E41D70">
              <w:rPr>
                <w:b/>
                <w:sz w:val="16"/>
                <w:szCs w:val="16"/>
              </w:rPr>
              <w:t>=</w:t>
            </w:r>
            <w:r w:rsidR="00E70FF3" w:rsidRPr="00E41D70">
              <w:rPr>
                <w:b/>
                <w:sz w:val="16"/>
                <w:szCs w:val="16"/>
              </w:rPr>
              <w:t>70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 w:rsidR="00E70FF3">
              <w:rPr>
                <w:b/>
                <w:sz w:val="16"/>
                <w:szCs w:val="16"/>
              </w:rPr>
              <w:t>С</w:t>
            </w:r>
            <w:r w:rsidR="00E70FF3" w:rsidRPr="00E41D70">
              <w:rPr>
                <w:b/>
                <w:sz w:val="16"/>
                <w:szCs w:val="16"/>
              </w:rPr>
              <w:t xml:space="preserve"> </w:t>
            </w:r>
            <w:r w:rsidRPr="00E41D7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93" w:type="dxa"/>
            <w:vAlign w:val="center"/>
          </w:tcPr>
          <w:p w:rsidR="00BE5D9C" w:rsidRPr="009E2018" w:rsidRDefault="00BE5D9C" w:rsidP="00303F41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9E2018">
              <w:rPr>
                <w:b/>
                <w:sz w:val="16"/>
                <w:szCs w:val="16"/>
                <w:lang w:val="en-US"/>
              </w:rPr>
              <w:t>4</w:t>
            </w:r>
            <w:r w:rsidR="00303F41">
              <w:rPr>
                <w:b/>
                <w:sz w:val="16"/>
                <w:szCs w:val="16"/>
              </w:rPr>
              <w:t>8</w:t>
            </w:r>
            <w:r>
              <w:rPr>
                <w:b/>
                <w:sz w:val="16"/>
                <w:szCs w:val="16"/>
              </w:rPr>
              <w:t>*</w:t>
            </w:r>
          </w:p>
        </w:tc>
        <w:tc>
          <w:tcPr>
            <w:tcW w:w="688" w:type="dxa"/>
            <w:vMerge w:val="restart"/>
            <w:vAlign w:val="center"/>
          </w:tcPr>
          <w:p w:rsidR="00BE5D9C" w:rsidRPr="00E41D70" w:rsidRDefault="006C6CBA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67" w:type="dxa"/>
            <w:vMerge w:val="restart"/>
            <w:vAlign w:val="center"/>
          </w:tcPr>
          <w:p w:rsidR="00BE5D9C" w:rsidRPr="0002314B" w:rsidRDefault="0002314B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500</w:t>
            </w:r>
          </w:p>
        </w:tc>
        <w:tc>
          <w:tcPr>
            <w:tcW w:w="741" w:type="dxa"/>
            <w:vMerge w:val="restart"/>
            <w:vAlign w:val="center"/>
          </w:tcPr>
          <w:p w:rsidR="00BE5D9C" w:rsidRPr="0002314B" w:rsidRDefault="0002314B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556</w:t>
            </w:r>
          </w:p>
        </w:tc>
        <w:tc>
          <w:tcPr>
            <w:tcW w:w="870" w:type="dxa"/>
            <w:vMerge w:val="restart"/>
            <w:vAlign w:val="center"/>
          </w:tcPr>
          <w:p w:rsidR="00BE5D9C" w:rsidRPr="0002314B" w:rsidRDefault="00FD4EC7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80</w:t>
            </w:r>
          </w:p>
        </w:tc>
        <w:tc>
          <w:tcPr>
            <w:tcW w:w="866" w:type="dxa"/>
            <w:vMerge w:val="restart"/>
            <w:vAlign w:val="center"/>
          </w:tcPr>
          <w:p w:rsidR="00BE5D9C" w:rsidRPr="00FD4EC7" w:rsidRDefault="00FD4EC7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96</w:t>
            </w:r>
          </w:p>
        </w:tc>
        <w:tc>
          <w:tcPr>
            <w:tcW w:w="853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1,</w:t>
            </w:r>
            <w:r w:rsidR="00FD4EC7">
              <w:rPr>
                <w:b/>
                <w:sz w:val="16"/>
                <w:szCs w:val="16"/>
                <w:lang w:val="en-US"/>
              </w:rPr>
              <w:t>53</w:t>
            </w:r>
            <w:r>
              <w:rPr>
                <w:b/>
                <w:sz w:val="16"/>
                <w:szCs w:val="16"/>
              </w:rPr>
              <w:t>**</w:t>
            </w:r>
          </w:p>
        </w:tc>
        <w:tc>
          <w:tcPr>
            <w:tcW w:w="835" w:type="dxa"/>
            <w:vMerge w:val="restart"/>
            <w:vAlign w:val="center"/>
          </w:tcPr>
          <w:p w:rsidR="00BE5D9C" w:rsidRPr="009E2018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>0,</w:t>
            </w:r>
            <w:r w:rsidR="009E2018">
              <w:rPr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1195" w:type="dxa"/>
            <w:vMerge w:val="restart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BE5D9C" w:rsidRPr="0002314B" w:rsidRDefault="0002314B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6</w:t>
            </w:r>
          </w:p>
        </w:tc>
      </w:tr>
      <w:tr w:rsidR="00BE5D9C" w:rsidRPr="00E41D70" w:rsidTr="00C565CF">
        <w:trPr>
          <w:trHeight w:val="342"/>
        </w:trPr>
        <w:tc>
          <w:tcPr>
            <w:tcW w:w="1166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92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>
              <w:rPr>
                <w:b/>
                <w:sz w:val="16"/>
                <w:szCs w:val="16"/>
              </w:rPr>
              <w:t>=</w:t>
            </w:r>
            <w:r w:rsidR="00E70FF3">
              <w:rPr>
                <w:b/>
                <w:sz w:val="16"/>
                <w:szCs w:val="16"/>
              </w:rPr>
              <w:t>9</w:t>
            </w:r>
            <w:r w:rsidR="00E70FF3" w:rsidRPr="00E41D70">
              <w:rPr>
                <w:b/>
                <w:sz w:val="16"/>
                <w:szCs w:val="16"/>
              </w:rPr>
              <w:t>0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 w:rsidR="00E70FF3">
              <w:rPr>
                <w:b/>
                <w:sz w:val="16"/>
                <w:szCs w:val="16"/>
              </w:rPr>
              <w:t>С</w:t>
            </w:r>
          </w:p>
        </w:tc>
        <w:tc>
          <w:tcPr>
            <w:tcW w:w="693" w:type="dxa"/>
            <w:vAlign w:val="center"/>
          </w:tcPr>
          <w:p w:rsidR="00BE5D9C" w:rsidRPr="00E41D70" w:rsidRDefault="001353E0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  <w:lang w:val="en-US"/>
              </w:rPr>
              <w:t>80</w:t>
            </w:r>
            <w:r>
              <w:rPr>
                <w:b/>
                <w:sz w:val="16"/>
                <w:szCs w:val="16"/>
              </w:rPr>
              <w:t>*</w:t>
            </w:r>
          </w:p>
        </w:tc>
        <w:tc>
          <w:tcPr>
            <w:tcW w:w="688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67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41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70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66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3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5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95" w:type="dxa"/>
            <w:vMerge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E5D9C" w:rsidRPr="00E41D70" w:rsidTr="00C565CF">
        <w:trPr>
          <w:trHeight w:val="249"/>
        </w:trPr>
        <w:tc>
          <w:tcPr>
            <w:tcW w:w="1166" w:type="dxa"/>
            <w:vMerge w:val="restart"/>
            <w:vAlign w:val="center"/>
          </w:tcPr>
          <w:p w:rsidR="00BE5D9C" w:rsidRDefault="0002314B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 xml:space="preserve">Bi </w:t>
            </w:r>
            <w:r w:rsidR="00BE5D9C">
              <w:rPr>
                <w:b/>
                <w:sz w:val="16"/>
                <w:szCs w:val="16"/>
              </w:rPr>
              <w:t>350*80</w:t>
            </w:r>
          </w:p>
          <w:p w:rsidR="00BE5D9C" w:rsidRDefault="00BE5D9C" w:rsidP="001353E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А4</w:t>
            </w:r>
          </w:p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92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 w:rsidRPr="005650A4">
              <w:rPr>
                <w:b/>
                <w:sz w:val="16"/>
                <w:szCs w:val="16"/>
                <w:lang w:val="en-US"/>
              </w:rPr>
              <w:t>=</w:t>
            </w:r>
            <w:r w:rsidR="00E70FF3" w:rsidRPr="00E41D70">
              <w:rPr>
                <w:b/>
                <w:sz w:val="16"/>
                <w:szCs w:val="16"/>
              </w:rPr>
              <w:t>70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 w:rsidR="00E70FF3">
              <w:rPr>
                <w:b/>
                <w:sz w:val="16"/>
                <w:szCs w:val="16"/>
              </w:rPr>
              <w:t>С</w:t>
            </w:r>
          </w:p>
        </w:tc>
        <w:tc>
          <w:tcPr>
            <w:tcW w:w="693" w:type="dxa"/>
            <w:vAlign w:val="center"/>
          </w:tcPr>
          <w:p w:rsidR="00BE5D9C" w:rsidRPr="009E2018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>9</w:t>
            </w:r>
            <w:r w:rsidR="00303F41">
              <w:rPr>
                <w:b/>
                <w:sz w:val="16"/>
                <w:szCs w:val="16"/>
                <w:lang w:val="en-US"/>
              </w:rPr>
              <w:t>7</w:t>
            </w:r>
            <w:r>
              <w:rPr>
                <w:b/>
                <w:sz w:val="16"/>
                <w:szCs w:val="16"/>
              </w:rPr>
              <w:t>*</w:t>
            </w:r>
          </w:p>
        </w:tc>
        <w:tc>
          <w:tcPr>
            <w:tcW w:w="688" w:type="dxa"/>
            <w:vMerge w:val="restart"/>
            <w:vAlign w:val="center"/>
          </w:tcPr>
          <w:p w:rsidR="00BE5D9C" w:rsidRPr="00E41D70" w:rsidRDefault="006C6CBA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67" w:type="dxa"/>
            <w:vMerge w:val="restart"/>
            <w:vAlign w:val="center"/>
          </w:tcPr>
          <w:p w:rsidR="00BE5D9C" w:rsidRPr="0002314B" w:rsidRDefault="0002314B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350</w:t>
            </w:r>
          </w:p>
        </w:tc>
        <w:tc>
          <w:tcPr>
            <w:tcW w:w="741" w:type="dxa"/>
            <w:vMerge w:val="restart"/>
            <w:vAlign w:val="center"/>
          </w:tcPr>
          <w:p w:rsidR="00BE5D9C" w:rsidRPr="0002314B" w:rsidRDefault="0002314B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408</w:t>
            </w:r>
          </w:p>
        </w:tc>
        <w:tc>
          <w:tcPr>
            <w:tcW w:w="870" w:type="dxa"/>
            <w:vMerge w:val="restart"/>
            <w:vAlign w:val="center"/>
          </w:tcPr>
          <w:p w:rsidR="00BE5D9C" w:rsidRPr="00FD4EC7" w:rsidRDefault="00FD4EC7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80</w:t>
            </w:r>
          </w:p>
        </w:tc>
        <w:tc>
          <w:tcPr>
            <w:tcW w:w="866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78</w:t>
            </w:r>
          </w:p>
        </w:tc>
        <w:tc>
          <w:tcPr>
            <w:tcW w:w="853" w:type="dxa"/>
            <w:vMerge w:val="restart"/>
            <w:vAlign w:val="center"/>
          </w:tcPr>
          <w:p w:rsidR="00BE5D9C" w:rsidRPr="00E41D70" w:rsidRDefault="00FD4EC7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1.10</w:t>
            </w:r>
            <w:r w:rsidR="00BE5D9C">
              <w:rPr>
                <w:b/>
                <w:sz w:val="16"/>
                <w:szCs w:val="16"/>
              </w:rPr>
              <w:t>**</w:t>
            </w:r>
          </w:p>
        </w:tc>
        <w:tc>
          <w:tcPr>
            <w:tcW w:w="835" w:type="dxa"/>
            <w:vMerge w:val="restart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0,22</w:t>
            </w:r>
          </w:p>
        </w:tc>
        <w:tc>
          <w:tcPr>
            <w:tcW w:w="1195" w:type="dxa"/>
            <w:vMerge w:val="restart"/>
          </w:tcPr>
          <w:p w:rsidR="00BE5D9C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  <w:p w:rsidR="00BE5D9C" w:rsidRDefault="0002314B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6</w:t>
            </w:r>
          </w:p>
          <w:p w:rsidR="0002314B" w:rsidRPr="0002314B" w:rsidRDefault="0002314B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</w:tr>
      <w:tr w:rsidR="00BE5D9C" w:rsidRPr="00E41D70" w:rsidTr="00C565CF">
        <w:trPr>
          <w:trHeight w:val="70"/>
        </w:trPr>
        <w:tc>
          <w:tcPr>
            <w:tcW w:w="1166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92" w:type="dxa"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>
              <w:rPr>
                <w:b/>
                <w:sz w:val="16"/>
                <w:szCs w:val="16"/>
              </w:rPr>
              <w:t>=</w:t>
            </w:r>
            <w:r w:rsidR="00E70FF3">
              <w:rPr>
                <w:b/>
                <w:sz w:val="16"/>
                <w:szCs w:val="16"/>
              </w:rPr>
              <w:t>9</w:t>
            </w:r>
            <w:r w:rsidR="00E70FF3" w:rsidRPr="00E41D70">
              <w:rPr>
                <w:b/>
                <w:sz w:val="16"/>
                <w:szCs w:val="16"/>
              </w:rPr>
              <w:t>0</w:t>
            </w:r>
            <w:r w:rsidR="00E70FF3">
              <w:rPr>
                <w:rFonts w:cstheme="minorHAnsi"/>
                <w:b/>
                <w:sz w:val="16"/>
                <w:szCs w:val="16"/>
              </w:rPr>
              <w:t>°</w:t>
            </w:r>
            <w:r w:rsidR="00E70FF3">
              <w:rPr>
                <w:b/>
                <w:sz w:val="16"/>
                <w:szCs w:val="16"/>
              </w:rPr>
              <w:t>С</w:t>
            </w:r>
          </w:p>
        </w:tc>
        <w:tc>
          <w:tcPr>
            <w:tcW w:w="693" w:type="dxa"/>
            <w:vAlign w:val="center"/>
          </w:tcPr>
          <w:p w:rsidR="00BE5D9C" w:rsidRDefault="001353E0" w:rsidP="00BE5D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133*</w:t>
            </w:r>
          </w:p>
        </w:tc>
        <w:tc>
          <w:tcPr>
            <w:tcW w:w="688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67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41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70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66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3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5" w:type="dxa"/>
            <w:vMerge/>
            <w:vAlign w:val="center"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95" w:type="dxa"/>
            <w:vMerge/>
          </w:tcPr>
          <w:p w:rsidR="00BE5D9C" w:rsidRPr="00E41D70" w:rsidRDefault="00BE5D9C" w:rsidP="00BE5D9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2314B" w:rsidRPr="00E41D70" w:rsidTr="00C565CF">
        <w:trPr>
          <w:trHeight w:val="265"/>
        </w:trPr>
        <w:tc>
          <w:tcPr>
            <w:tcW w:w="1166" w:type="dxa"/>
            <w:vMerge w:val="restart"/>
            <w:vAlign w:val="center"/>
          </w:tcPr>
          <w:p w:rsidR="0002314B" w:rsidRDefault="0002314B" w:rsidP="0002314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 xml:space="preserve">Bi 200/100 </w:t>
            </w:r>
          </w:p>
          <w:p w:rsidR="0002314B" w:rsidRPr="0002314B" w:rsidRDefault="0002314B" w:rsidP="0002314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A4</w:t>
            </w:r>
          </w:p>
        </w:tc>
        <w:tc>
          <w:tcPr>
            <w:tcW w:w="692" w:type="dxa"/>
            <w:vAlign w:val="center"/>
          </w:tcPr>
          <w:p w:rsidR="0002314B" w:rsidRPr="00E41D70" w:rsidRDefault="0002314B" w:rsidP="0002314B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 w:rsidRPr="005650A4">
              <w:rPr>
                <w:b/>
                <w:sz w:val="16"/>
                <w:szCs w:val="16"/>
                <w:lang w:val="en-US"/>
              </w:rPr>
              <w:t>=</w:t>
            </w:r>
            <w:r w:rsidRPr="00E41D70">
              <w:rPr>
                <w:b/>
                <w:sz w:val="16"/>
                <w:szCs w:val="16"/>
              </w:rPr>
              <w:t>70</w:t>
            </w:r>
            <w:r>
              <w:rPr>
                <w:rFonts w:cstheme="minorHAnsi"/>
                <w:b/>
                <w:sz w:val="16"/>
                <w:szCs w:val="16"/>
              </w:rPr>
              <w:t>°</w:t>
            </w:r>
            <w:r>
              <w:rPr>
                <w:b/>
                <w:sz w:val="16"/>
                <w:szCs w:val="16"/>
              </w:rPr>
              <w:t>С</w:t>
            </w:r>
          </w:p>
        </w:tc>
        <w:tc>
          <w:tcPr>
            <w:tcW w:w="693" w:type="dxa"/>
            <w:vAlign w:val="center"/>
          </w:tcPr>
          <w:p w:rsidR="0002314B" w:rsidRDefault="00303F41" w:rsidP="000231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76</w:t>
            </w:r>
            <w:r w:rsidR="0002314B">
              <w:rPr>
                <w:b/>
                <w:sz w:val="16"/>
                <w:szCs w:val="16"/>
              </w:rPr>
              <w:t>*</w:t>
            </w:r>
          </w:p>
        </w:tc>
        <w:tc>
          <w:tcPr>
            <w:tcW w:w="688" w:type="dxa"/>
            <w:vMerge w:val="restart"/>
            <w:vAlign w:val="center"/>
          </w:tcPr>
          <w:p w:rsidR="0002314B" w:rsidRPr="009E2018" w:rsidRDefault="009E2018" w:rsidP="0002314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867" w:type="dxa"/>
            <w:vMerge w:val="restart"/>
            <w:vAlign w:val="center"/>
          </w:tcPr>
          <w:p w:rsidR="0002314B" w:rsidRPr="009E2018" w:rsidRDefault="009E2018" w:rsidP="0002314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02314B" w:rsidRPr="009E2018" w:rsidRDefault="009E2018" w:rsidP="0002314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200</w:t>
            </w:r>
          </w:p>
        </w:tc>
        <w:tc>
          <w:tcPr>
            <w:tcW w:w="741" w:type="dxa"/>
            <w:vMerge w:val="restart"/>
            <w:vAlign w:val="center"/>
          </w:tcPr>
          <w:p w:rsidR="0002314B" w:rsidRPr="00FD4EC7" w:rsidRDefault="00FD4EC7" w:rsidP="0002314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225</w:t>
            </w:r>
          </w:p>
        </w:tc>
        <w:tc>
          <w:tcPr>
            <w:tcW w:w="870" w:type="dxa"/>
            <w:vMerge w:val="restart"/>
            <w:vAlign w:val="center"/>
          </w:tcPr>
          <w:p w:rsidR="0002314B" w:rsidRPr="00FD4EC7" w:rsidRDefault="00FD4EC7" w:rsidP="0002314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80</w:t>
            </w:r>
          </w:p>
        </w:tc>
        <w:tc>
          <w:tcPr>
            <w:tcW w:w="866" w:type="dxa"/>
            <w:vMerge w:val="restart"/>
            <w:vAlign w:val="center"/>
          </w:tcPr>
          <w:p w:rsidR="0002314B" w:rsidRPr="00FD4EC7" w:rsidRDefault="00FD4EC7" w:rsidP="0002314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96</w:t>
            </w:r>
          </w:p>
        </w:tc>
        <w:tc>
          <w:tcPr>
            <w:tcW w:w="853" w:type="dxa"/>
            <w:vMerge w:val="restart"/>
            <w:vAlign w:val="center"/>
          </w:tcPr>
          <w:p w:rsidR="0002314B" w:rsidRPr="00FD4EC7" w:rsidRDefault="00FD4EC7" w:rsidP="0002314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0.91</w:t>
            </w:r>
            <w:r>
              <w:rPr>
                <w:b/>
                <w:sz w:val="16"/>
                <w:szCs w:val="16"/>
              </w:rPr>
              <w:t>**</w:t>
            </w:r>
          </w:p>
        </w:tc>
        <w:tc>
          <w:tcPr>
            <w:tcW w:w="835" w:type="dxa"/>
            <w:vMerge w:val="restart"/>
            <w:vAlign w:val="center"/>
          </w:tcPr>
          <w:p w:rsidR="0002314B" w:rsidRPr="009E2018" w:rsidRDefault="009E2018" w:rsidP="0002314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0.21</w:t>
            </w:r>
          </w:p>
        </w:tc>
        <w:tc>
          <w:tcPr>
            <w:tcW w:w="1195" w:type="dxa"/>
            <w:vMerge w:val="restart"/>
          </w:tcPr>
          <w:p w:rsidR="009E2018" w:rsidRDefault="009E2018" w:rsidP="00FD4EC7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02314B" w:rsidRPr="00FD4EC7" w:rsidRDefault="00FD4EC7" w:rsidP="00FD4EC7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6</w:t>
            </w:r>
          </w:p>
        </w:tc>
      </w:tr>
      <w:tr w:rsidR="0002314B" w:rsidRPr="00E41D70" w:rsidTr="00C565CF">
        <w:trPr>
          <w:trHeight w:val="354"/>
        </w:trPr>
        <w:tc>
          <w:tcPr>
            <w:tcW w:w="1166" w:type="dxa"/>
            <w:vMerge/>
            <w:vAlign w:val="center"/>
          </w:tcPr>
          <w:p w:rsidR="0002314B" w:rsidRPr="00E41D70" w:rsidRDefault="0002314B" w:rsidP="000231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92" w:type="dxa"/>
            <w:vAlign w:val="center"/>
          </w:tcPr>
          <w:p w:rsidR="0002314B" w:rsidRPr="00E41D70" w:rsidRDefault="0002314B" w:rsidP="0002314B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E41D70">
              <w:rPr>
                <w:b/>
                <w:sz w:val="16"/>
                <w:szCs w:val="16"/>
                <w:lang w:val="en-US"/>
              </w:rPr>
              <w:t>t</w:t>
            </w:r>
            <w:r>
              <w:rPr>
                <w:b/>
                <w:sz w:val="16"/>
                <w:szCs w:val="16"/>
              </w:rPr>
              <w:t>=9</w:t>
            </w:r>
            <w:r w:rsidRPr="00E41D70">
              <w:rPr>
                <w:b/>
                <w:sz w:val="16"/>
                <w:szCs w:val="16"/>
              </w:rPr>
              <w:t>0</w:t>
            </w:r>
            <w:r>
              <w:rPr>
                <w:rFonts w:cstheme="minorHAnsi"/>
                <w:b/>
                <w:sz w:val="16"/>
                <w:szCs w:val="16"/>
              </w:rPr>
              <w:t>°</w:t>
            </w:r>
            <w:r>
              <w:rPr>
                <w:b/>
                <w:sz w:val="16"/>
                <w:szCs w:val="16"/>
              </w:rPr>
              <w:t>С</w:t>
            </w:r>
          </w:p>
        </w:tc>
        <w:tc>
          <w:tcPr>
            <w:tcW w:w="693" w:type="dxa"/>
            <w:vAlign w:val="center"/>
          </w:tcPr>
          <w:p w:rsidR="0002314B" w:rsidRDefault="001353E0" w:rsidP="000231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104*</w:t>
            </w:r>
          </w:p>
        </w:tc>
        <w:tc>
          <w:tcPr>
            <w:tcW w:w="688" w:type="dxa"/>
            <w:vMerge/>
            <w:vAlign w:val="center"/>
          </w:tcPr>
          <w:p w:rsidR="0002314B" w:rsidRPr="00E41D70" w:rsidRDefault="0002314B" w:rsidP="000231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67" w:type="dxa"/>
            <w:vMerge/>
            <w:vAlign w:val="center"/>
          </w:tcPr>
          <w:p w:rsidR="0002314B" w:rsidRPr="00E41D70" w:rsidRDefault="0002314B" w:rsidP="000231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02314B" w:rsidRPr="00E41D70" w:rsidRDefault="0002314B" w:rsidP="000231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41" w:type="dxa"/>
            <w:vMerge/>
            <w:vAlign w:val="center"/>
          </w:tcPr>
          <w:p w:rsidR="0002314B" w:rsidRPr="00E41D70" w:rsidRDefault="0002314B" w:rsidP="000231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70" w:type="dxa"/>
            <w:vMerge/>
            <w:vAlign w:val="center"/>
          </w:tcPr>
          <w:p w:rsidR="0002314B" w:rsidRPr="00E41D70" w:rsidRDefault="0002314B" w:rsidP="000231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66" w:type="dxa"/>
            <w:vMerge/>
            <w:vAlign w:val="center"/>
          </w:tcPr>
          <w:p w:rsidR="0002314B" w:rsidRPr="00E41D70" w:rsidRDefault="0002314B" w:rsidP="000231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3" w:type="dxa"/>
            <w:vMerge/>
            <w:vAlign w:val="center"/>
          </w:tcPr>
          <w:p w:rsidR="0002314B" w:rsidRPr="00E41D70" w:rsidRDefault="0002314B" w:rsidP="000231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35" w:type="dxa"/>
            <w:vMerge/>
            <w:vAlign w:val="center"/>
          </w:tcPr>
          <w:p w:rsidR="0002314B" w:rsidRPr="00E41D70" w:rsidRDefault="0002314B" w:rsidP="0002314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95" w:type="dxa"/>
            <w:vMerge/>
          </w:tcPr>
          <w:p w:rsidR="0002314B" w:rsidRPr="00E41D70" w:rsidRDefault="0002314B" w:rsidP="0002314B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AC3EF3" w:rsidRDefault="00AC3EF3" w:rsidP="00BE5D9C">
      <w:pPr>
        <w:spacing w:after="0" w:line="240" w:lineRule="atLeast"/>
      </w:pPr>
      <w:r w:rsidRPr="00AC3EF3">
        <w:t xml:space="preserve">* Расчетная теплоотдача по данным </w:t>
      </w:r>
      <w:r w:rsidR="004243A9">
        <w:t xml:space="preserve">сертификационных </w:t>
      </w:r>
      <w:r w:rsidR="001D7818">
        <w:t>испытаний</w:t>
      </w:r>
      <w:r w:rsidRPr="00AC3EF3">
        <w:t xml:space="preserve"> </w:t>
      </w:r>
    </w:p>
    <w:p w:rsidR="00AC3EF3" w:rsidRDefault="00AC3EF3" w:rsidP="00BE5D9C">
      <w:pPr>
        <w:spacing w:after="0" w:line="240" w:lineRule="atLeast"/>
      </w:pPr>
      <w:r w:rsidRPr="00AC3EF3">
        <w:t xml:space="preserve">  **Вес с учетом ниппелей</w:t>
      </w:r>
    </w:p>
    <w:p w:rsidR="00B15A15" w:rsidRPr="00BE5D9C" w:rsidRDefault="00AC3EF3" w:rsidP="00B15A15">
      <w:pPr>
        <w:jc w:val="center"/>
        <w:rPr>
          <w:b/>
        </w:rPr>
      </w:pPr>
      <w:r w:rsidRPr="00BE5D9C">
        <w:rPr>
          <w:b/>
        </w:rPr>
        <w:t xml:space="preserve">Монтаж </w:t>
      </w:r>
      <w:r w:rsidR="00B15A15" w:rsidRPr="00BE5D9C">
        <w:rPr>
          <w:b/>
        </w:rPr>
        <w:t>радиатора</w:t>
      </w:r>
    </w:p>
    <w:p w:rsidR="00231A68" w:rsidRDefault="00231A68" w:rsidP="00BE5D9C">
      <w:pPr>
        <w:spacing w:after="0"/>
      </w:pPr>
      <w:r w:rsidRPr="00231A68">
        <w:t>1. Монтаж и установку радиаторов должны выполнять только специалисты, имеющие лицензию на данный вид деятельности. Установка осуществляется при помощи кронштейнов, на которые крепится радиатор, и ряда комплектующих для правостороннего или левостороннего, 1/2 или 3/4 подключения радиатора, которые приобретаются отдельно:</w:t>
      </w:r>
    </w:p>
    <w:p w:rsidR="00231A68" w:rsidRDefault="00231A68" w:rsidP="00BE5D9C">
      <w:pPr>
        <w:spacing w:after="0"/>
      </w:pPr>
      <w:r w:rsidRPr="00231A68">
        <w:t xml:space="preserve"> - ручной клапан выпуска воздуха</w:t>
      </w:r>
    </w:p>
    <w:p w:rsidR="00231A68" w:rsidRDefault="00231A68" w:rsidP="00BE5D9C">
      <w:pPr>
        <w:spacing w:after="0"/>
      </w:pPr>
      <w:r w:rsidRPr="00231A68">
        <w:t xml:space="preserve"> - заглушка</w:t>
      </w:r>
    </w:p>
    <w:p w:rsidR="00231A68" w:rsidRDefault="00231A68" w:rsidP="00BE5D9C">
      <w:pPr>
        <w:spacing w:after="0"/>
      </w:pPr>
      <w:r w:rsidRPr="00231A68">
        <w:t xml:space="preserve"> - переходники</w:t>
      </w:r>
    </w:p>
    <w:p w:rsidR="00231A68" w:rsidRDefault="00231A68" w:rsidP="00BE5D9C">
      <w:pPr>
        <w:spacing w:after="0"/>
      </w:pPr>
      <w:r w:rsidRPr="00231A68">
        <w:t xml:space="preserve"> - прокладки</w:t>
      </w:r>
    </w:p>
    <w:p w:rsidR="00BE5D9C" w:rsidRDefault="00231A68" w:rsidP="00BE5D9C">
      <w:pPr>
        <w:spacing w:after="0"/>
      </w:pPr>
      <w:r w:rsidRPr="00231A68">
        <w:t xml:space="preserve"> - кронштейны</w:t>
      </w:r>
    </w:p>
    <w:p w:rsidR="00231A68" w:rsidRDefault="00C4447F" w:rsidP="00BE5D9C">
      <w:pPr>
        <w:spacing w:after="0"/>
      </w:pPr>
      <w:r>
        <w:t xml:space="preserve"> </w:t>
      </w:r>
      <w:r w:rsidR="00231A68" w:rsidRPr="00231A68">
        <w:t>2. Для оптимальной теплоотдачи при установке радиатора необходимо обеспечить следующие расстояния:</w:t>
      </w:r>
    </w:p>
    <w:p w:rsidR="00231A68" w:rsidRDefault="00231A68" w:rsidP="00BE5D9C">
      <w:pPr>
        <w:spacing w:after="0"/>
      </w:pPr>
      <w:r w:rsidRPr="00231A68">
        <w:t>- от пола 12 см</w:t>
      </w:r>
    </w:p>
    <w:p w:rsidR="00231A68" w:rsidRDefault="00231A68" w:rsidP="00BE5D9C">
      <w:pPr>
        <w:spacing w:after="0"/>
      </w:pPr>
      <w:r w:rsidRPr="00231A68">
        <w:t>- от стены до задней стороны радиатора 3-5 см</w:t>
      </w:r>
    </w:p>
    <w:p w:rsidR="00231A68" w:rsidRDefault="00231A68" w:rsidP="00BE5D9C">
      <w:pPr>
        <w:spacing w:after="0"/>
      </w:pPr>
      <w:r w:rsidRPr="00231A68">
        <w:t>- от верхней части ниши или подоконника 10 см</w:t>
      </w:r>
    </w:p>
    <w:p w:rsidR="00231A68" w:rsidRDefault="00231A68" w:rsidP="00C266D2">
      <w:r w:rsidRPr="00231A68">
        <w:t>3. Рекомендуется на входе/выходе радиатора устанавливать дополнительные краны (вентили), предназначенные для: - использования их в качестве терморегулирующих элементов отопления - отключения приборов с последующей профилактикой промывки радиаторов от накопившихся грязевых компонентов магистралей отопления 1 раз в течении 4+5 лет, в зависимости от качества теплоносителя. - отключения радиаторов от магистрали отопления в аварийных ситуациях. При заполнении системы теплоносителем, регулирующий вентиль должен быть прикрыт на 2/3 во избежание гидравлического удара. В последующем вентиль может быть полностью открыт.</w:t>
      </w:r>
    </w:p>
    <w:p w:rsidR="008B7218" w:rsidRPr="00EA355D" w:rsidRDefault="008B7218" w:rsidP="00EA355D">
      <w:pPr>
        <w:spacing w:after="0"/>
        <w:rPr>
          <w:b/>
        </w:rPr>
      </w:pPr>
      <w:r w:rsidRPr="00EA355D">
        <w:rPr>
          <w:b/>
        </w:rPr>
        <w:t xml:space="preserve">ЗАПРЕЩАЕТСЯ: </w:t>
      </w:r>
      <w:r w:rsidR="00EA355D" w:rsidRPr="00EA355D">
        <w:rPr>
          <w:b/>
        </w:rPr>
        <w:t>в</w:t>
      </w:r>
      <w:r w:rsidRPr="00EA355D">
        <w:rPr>
          <w:b/>
        </w:rPr>
        <w:t xml:space="preserve"> однотрубных системах отопления многоэтажных домов устанавливать терморегулирующие элементы радиаторов (вентили) при отсутствии перемычки (байпаса) между подающей и обратной трубами </w:t>
      </w:r>
    </w:p>
    <w:p w:rsidR="00231A68" w:rsidRPr="00EA355D" w:rsidRDefault="008B7218" w:rsidP="00AC3EF3">
      <w:pPr>
        <w:rPr>
          <w:b/>
        </w:rPr>
      </w:pPr>
      <w:r w:rsidRPr="00EA355D">
        <w:rPr>
          <w:b/>
        </w:rPr>
        <w:t>(см. рис1). В противном случае Вы невольно регулируете теплоотдачу всего стояка в Вашем доме, что административно наказуемо. На каждый радиатор в обязательном порядке должен устанавливаться воздушный клапан (автоматический или ручной)., предназначенный для выпуска воздуха. Автоматический клапан устанавливается на радиатор выпускной головкой строго вверх.</w:t>
      </w:r>
    </w:p>
    <w:p w:rsidR="00966B08" w:rsidRPr="00EA355D" w:rsidRDefault="00966B08" w:rsidP="00AC3EF3">
      <w:pPr>
        <w:rPr>
          <w:b/>
        </w:rPr>
      </w:pPr>
      <w:r w:rsidRPr="00EA355D">
        <w:rPr>
          <w:b/>
        </w:rPr>
        <w:t>ВНИМАНИЕ: для пр</w:t>
      </w:r>
      <w:r w:rsidR="00894BA7" w:rsidRPr="00EA355D">
        <w:rPr>
          <w:b/>
        </w:rPr>
        <w:t>и</w:t>
      </w:r>
      <w:r w:rsidRPr="00EA355D">
        <w:rPr>
          <w:b/>
        </w:rPr>
        <w:t xml:space="preserve">ведения автоматического клапана </w:t>
      </w:r>
      <w:r w:rsidR="00894BA7" w:rsidRPr="00EA355D">
        <w:rPr>
          <w:b/>
        </w:rPr>
        <w:t xml:space="preserve">в рабочее состояние, необходимо ослабить крышку, не отворачивая её полностью. В противном случае, клапан будет работать как заглушка. Ручной клапан необходимо периодически открывать, отворачивая головку и стравливая воздух из секций радиатора. </w:t>
      </w:r>
    </w:p>
    <w:p w:rsidR="00B15A15" w:rsidRDefault="009A4121" w:rsidP="009A4121">
      <w:pPr>
        <w:jc w:val="right"/>
        <w:rPr>
          <w:u w:val="single"/>
        </w:rPr>
      </w:pPr>
      <w:r>
        <w:rPr>
          <w:u w:val="single"/>
        </w:rPr>
        <w:t>Рис. 1</w:t>
      </w:r>
    </w:p>
    <w:p w:rsidR="009A4121" w:rsidRPr="00C13ABF" w:rsidRDefault="00162824" w:rsidP="009A4121">
      <w:pPr>
        <w:jc w:val="center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>
            <wp:extent cx="6885940" cy="1438142"/>
            <wp:effectExtent l="0" t="0" r="0" b="0"/>
            <wp:docPr id="2" name="Рисунок 2" descr="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143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990" w:rsidRDefault="00EA7990" w:rsidP="00AC3EF3">
      <w:r w:rsidRPr="00EA7990">
        <w:t>4. После окончания монтажа необходимо провести проверку смонтированного радиатора.</w:t>
      </w:r>
    </w:p>
    <w:p w:rsidR="00AC3EF3" w:rsidRPr="006423DA" w:rsidRDefault="00EA7990" w:rsidP="00EA7990">
      <w:pPr>
        <w:jc w:val="center"/>
        <w:rPr>
          <w:b/>
        </w:rPr>
      </w:pPr>
      <w:r w:rsidRPr="006423DA">
        <w:rPr>
          <w:b/>
        </w:rPr>
        <w:t>Эксплуатация радиатора</w:t>
      </w:r>
    </w:p>
    <w:p w:rsidR="00C4447F" w:rsidRDefault="00EA7990" w:rsidP="00C4447F">
      <w:pPr>
        <w:rPr>
          <w:b/>
        </w:rPr>
      </w:pPr>
      <w:r w:rsidRPr="006423DA">
        <w:rPr>
          <w:b/>
        </w:rPr>
        <w:t>Категорически запрещается:</w:t>
      </w:r>
    </w:p>
    <w:p w:rsidR="00EA7990" w:rsidRPr="006423DA" w:rsidRDefault="00EA7990" w:rsidP="00C4447F">
      <w:pPr>
        <w:rPr>
          <w:b/>
        </w:rPr>
      </w:pPr>
      <w:r w:rsidRPr="006423DA">
        <w:rPr>
          <w:b/>
        </w:rPr>
        <w:t xml:space="preserve">1. Отключать радиатор (перекрывать верхний и нижний вентиль) полностью от системы отопления, кроме аварийных случаев и в случаях сервисного обслуживания радиатора. 2. Резко открывать верхний и нижний вентили отключенного от магистрали отопления во </w:t>
      </w:r>
      <w:r w:rsidR="006423DA" w:rsidRPr="006423DA">
        <w:rPr>
          <w:b/>
        </w:rPr>
        <w:t>избежание</w:t>
      </w:r>
      <w:r w:rsidRPr="006423DA">
        <w:rPr>
          <w:b/>
        </w:rPr>
        <w:t xml:space="preserve"> гидравлического удара внутри радиатора и его разрыва. </w:t>
      </w:r>
    </w:p>
    <w:p w:rsidR="00EA7990" w:rsidRPr="006423DA" w:rsidRDefault="00EA7990" w:rsidP="006423DA">
      <w:pPr>
        <w:spacing w:after="0"/>
        <w:rPr>
          <w:b/>
        </w:rPr>
      </w:pPr>
      <w:bookmarkStart w:id="0" w:name="_GoBack"/>
      <w:r w:rsidRPr="006423DA">
        <w:rPr>
          <w:b/>
        </w:rPr>
        <w:t>3. Использовать трубы магистралей в качестве элементов электрических цепей.</w:t>
      </w:r>
    </w:p>
    <w:bookmarkEnd w:id="0"/>
    <w:p w:rsidR="00EA7990" w:rsidRPr="006423DA" w:rsidRDefault="00EA7990" w:rsidP="006423DA">
      <w:pPr>
        <w:spacing w:after="0"/>
        <w:rPr>
          <w:b/>
        </w:rPr>
      </w:pPr>
      <w:r w:rsidRPr="006423DA">
        <w:rPr>
          <w:b/>
        </w:rPr>
        <w:t>4. Допускать детей к играм с вентилями и воздушным клапаном</w:t>
      </w:r>
    </w:p>
    <w:p w:rsidR="006423DA" w:rsidRDefault="006423DA" w:rsidP="006423DA">
      <w:pPr>
        <w:spacing w:after="0"/>
      </w:pPr>
    </w:p>
    <w:p w:rsidR="00EA7990" w:rsidRDefault="00EA7990" w:rsidP="006423DA">
      <w:pPr>
        <w:spacing w:after="0"/>
      </w:pPr>
      <w:r>
        <w:t>При использовании в качестве теплоносителя воды, её характеристики должны удовлетворять требования, приведённым в «Правилах технической эксплуатации электрических станций и сетей РД 34.20.501-95.</w:t>
      </w:r>
    </w:p>
    <w:p w:rsidR="00EA7990" w:rsidRDefault="00EA7990" w:rsidP="00EA7990">
      <w:r w:rsidRPr="00EA7990">
        <w:t xml:space="preserve">Необходимость частого спуска воздуха из радиатора, является признаком неправильной работы системы отопления, поэтому в этом случае рекомендуется вызвать специалиста. Не рекомендуется опорожнять систему отопления более чем на 15 дней в году. </w:t>
      </w:r>
    </w:p>
    <w:p w:rsidR="00C4447F" w:rsidRDefault="00EA7990" w:rsidP="00C4447F">
      <w:r w:rsidRPr="00EA7990">
        <w:t>В случаях аварии или в других случаях неудовлетворительной работы радиатора, если Покупатель (Пользователь) претендует на замену и/или возмещение ущерба, причинённого последствиями аварии, он должен в день аварии обратиться в магазин по месту приобретения радиатора. При обращении Покупатель (Пользователь) должен предъявить документы перечень которых установлен в разделе о гарантийных об</w:t>
      </w:r>
      <w:r w:rsidR="00C4447F">
        <w:t>язательствах настоящего паспорта.</w:t>
      </w:r>
    </w:p>
    <w:p w:rsidR="00C266D2" w:rsidRPr="00C4447F" w:rsidRDefault="00C4447F" w:rsidP="00C4447F">
      <w:r>
        <w:t xml:space="preserve">                                                                        </w:t>
      </w:r>
      <w:r w:rsidR="00C266D2" w:rsidRPr="006423DA">
        <w:rPr>
          <w:b/>
        </w:rPr>
        <w:t>Гарантийные обязательства</w:t>
      </w:r>
    </w:p>
    <w:p w:rsidR="006423DA" w:rsidRDefault="00C266D2" w:rsidP="00C266D2">
      <w:r w:rsidRPr="00C266D2">
        <w:t>На радиаторы «</w:t>
      </w:r>
      <w:proofErr w:type="spellStart"/>
      <w:r w:rsidRPr="00C266D2">
        <w:t>Faliano</w:t>
      </w:r>
      <w:proofErr w:type="spellEnd"/>
      <w:r w:rsidRPr="00C266D2">
        <w:t xml:space="preserve">» предоставляется гарантия на Алюминий 5 лет, Биметалл 10 лет со дня продажи. Гарантия распространяется на все производственные дефекты, выявленные с даты покупки или монтажа радиатора, указанной на товарном чеке или Акте установки оборудования при условии, что установка произведена квалифицированным специалистом с соблюдением всех требований действующих норм монтажа и рекомендаций </w:t>
      </w:r>
      <w:r w:rsidR="006423DA">
        <w:t>производителя по установке.</w:t>
      </w:r>
    </w:p>
    <w:p w:rsidR="006423DA" w:rsidRDefault="00C266D2" w:rsidP="006423DA">
      <w:pPr>
        <w:spacing w:after="0" w:line="240" w:lineRule="atLeast"/>
      </w:pPr>
      <w:r w:rsidRPr="00C266D2">
        <w:t xml:space="preserve">В спорных случаях претензии по качеству продукции принимаются от покупателя при предъявлении следующих документов: </w:t>
      </w:r>
    </w:p>
    <w:p w:rsidR="006423DA" w:rsidRDefault="006423DA" w:rsidP="006423DA">
      <w:pPr>
        <w:spacing w:after="0" w:line="240" w:lineRule="atLeast"/>
      </w:pPr>
      <w:r>
        <w:t xml:space="preserve">- </w:t>
      </w:r>
      <w:r w:rsidR="00C266D2" w:rsidRPr="00C266D2">
        <w:t xml:space="preserve">Подробного заявления с указанием паспортных данных заявителя или реквизитов организации, адреса, даты и времени </w:t>
      </w:r>
      <w:r w:rsidRPr="00C266D2">
        <w:t>обнаружения дефекта</w:t>
      </w:r>
      <w:r w:rsidR="00C266D2" w:rsidRPr="00C266D2">
        <w:t xml:space="preserve">, координат монтажной организации, устанавливавшей и испытывающей радиатор после установки; </w:t>
      </w:r>
    </w:p>
    <w:p w:rsidR="006423DA" w:rsidRDefault="006423DA" w:rsidP="006423DA">
      <w:pPr>
        <w:spacing w:after="0" w:line="240" w:lineRule="atLeast"/>
      </w:pPr>
      <w:r>
        <w:t xml:space="preserve">- </w:t>
      </w:r>
      <w:r w:rsidR="00C266D2" w:rsidRPr="00C266D2">
        <w:t>Копии лицензии монтажной организации;</w:t>
      </w:r>
    </w:p>
    <w:p w:rsidR="006423DA" w:rsidRDefault="006423DA" w:rsidP="006423DA">
      <w:pPr>
        <w:spacing w:after="0" w:line="240" w:lineRule="atLeast"/>
      </w:pPr>
      <w:r>
        <w:t xml:space="preserve">- </w:t>
      </w:r>
      <w:r w:rsidR="00C266D2" w:rsidRPr="00C266D2">
        <w:t xml:space="preserve">Копии </w:t>
      </w:r>
      <w:r>
        <w:t>документа, выданного эксплуатационной организацией, ответственной за эксплуатацию системы, в которой был установлен прибор, на согласие</w:t>
      </w:r>
      <w:r w:rsidR="007B72F1">
        <w:t xml:space="preserve"> с изменениями данной системы отопления и возможностью соблюдать все необходимые эксплуатационные параметры</w:t>
      </w:r>
      <w:r w:rsidR="00C266D2" w:rsidRPr="00C266D2">
        <w:t xml:space="preserve">; </w:t>
      </w:r>
    </w:p>
    <w:p w:rsidR="006423DA" w:rsidRDefault="006423DA" w:rsidP="006423DA">
      <w:pPr>
        <w:spacing w:after="0" w:line="240" w:lineRule="atLeast"/>
      </w:pPr>
      <w:r>
        <w:t xml:space="preserve">- </w:t>
      </w:r>
      <w:r w:rsidR="007B72F1">
        <w:t>Копии</w:t>
      </w:r>
      <w:r w:rsidR="00C266D2" w:rsidRPr="00C266D2">
        <w:t xml:space="preserve"> акта о вводе радиатора в эксплуатацию с указанием величины испытательного давления; </w:t>
      </w:r>
    </w:p>
    <w:p w:rsidR="006423DA" w:rsidRDefault="006423DA" w:rsidP="006423DA">
      <w:pPr>
        <w:spacing w:after="0" w:line="240" w:lineRule="atLeast"/>
      </w:pPr>
      <w:r>
        <w:t xml:space="preserve">- </w:t>
      </w:r>
      <w:r w:rsidR="00C266D2" w:rsidRPr="00C266D2">
        <w:t xml:space="preserve">Документа, подтверждающего покупку радиатора; </w:t>
      </w:r>
    </w:p>
    <w:p w:rsidR="00C266D2" w:rsidRDefault="006423DA" w:rsidP="006423DA">
      <w:pPr>
        <w:spacing w:after="0" w:line="240" w:lineRule="atLeast"/>
      </w:pPr>
      <w:r>
        <w:t xml:space="preserve">- </w:t>
      </w:r>
      <w:r w:rsidR="00C266D2" w:rsidRPr="00C266D2">
        <w:t>Оригинал паспорта радиатора с подписью потребителя</w:t>
      </w:r>
      <w:r w:rsidR="007B72F1">
        <w:t xml:space="preserve"> и заполненным гарантийным талоном в точке продажи</w:t>
      </w:r>
      <w:r w:rsidR="00C266D2" w:rsidRPr="00C266D2">
        <w:t>.</w:t>
      </w:r>
    </w:p>
    <w:p w:rsidR="00AA5DAB" w:rsidRDefault="00AA5DAB" w:rsidP="006423DA">
      <w:pPr>
        <w:spacing w:after="0" w:line="240" w:lineRule="atLeast"/>
      </w:pPr>
    </w:p>
    <w:tbl>
      <w:tblPr>
        <w:tblStyle w:val="a3"/>
        <w:tblpPr w:leftFromText="180" w:rightFromText="180" w:vertAnchor="text" w:horzAnchor="margin" w:tblpXSpec="right" w:tblpY="683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934"/>
      </w:tblGrid>
      <w:tr w:rsidR="00F50AEE" w:rsidTr="00F50AEE">
        <w:trPr>
          <w:trHeight w:val="368"/>
        </w:trPr>
        <w:tc>
          <w:tcPr>
            <w:tcW w:w="9934" w:type="dxa"/>
          </w:tcPr>
          <w:p w:rsidR="00F50AEE" w:rsidRDefault="00F50AEE" w:rsidP="00F50AEE"/>
          <w:p w:rsidR="00F50AEE" w:rsidRPr="00AB387E" w:rsidRDefault="00F50AEE" w:rsidP="00EA3A28">
            <w:pPr>
              <w:jc w:val="center"/>
              <w:rPr>
                <w:rFonts w:cstheme="minorHAnsi"/>
                <w:b/>
                <w:sz w:val="48"/>
                <w:szCs w:val="44"/>
              </w:rPr>
            </w:pPr>
            <w:r w:rsidRPr="00AB387E">
              <w:rPr>
                <w:rFonts w:cstheme="minorHAnsi"/>
                <w:b/>
                <w:sz w:val="48"/>
                <w:szCs w:val="44"/>
              </w:rPr>
              <w:t xml:space="preserve">на </w:t>
            </w:r>
            <w:r w:rsidR="00AB387E" w:rsidRPr="00AB387E">
              <w:rPr>
                <w:rFonts w:cstheme="minorHAnsi"/>
                <w:b/>
                <w:sz w:val="48"/>
                <w:szCs w:val="44"/>
              </w:rPr>
              <w:t xml:space="preserve">биметаллические </w:t>
            </w:r>
            <w:r w:rsidRPr="00AB387E">
              <w:rPr>
                <w:rFonts w:cstheme="minorHAnsi"/>
                <w:b/>
                <w:sz w:val="48"/>
                <w:szCs w:val="44"/>
              </w:rPr>
              <w:t>секционные радиаторы</w:t>
            </w:r>
          </w:p>
          <w:p w:rsidR="00F50AEE" w:rsidRPr="0006191E" w:rsidRDefault="00F50AEE" w:rsidP="00F50AEE"/>
          <w:p w:rsidR="00F50AEE" w:rsidRDefault="00F50AEE" w:rsidP="00F50AEE"/>
          <w:p w:rsidR="00F50AEE" w:rsidRDefault="00F50AEE" w:rsidP="00F50AEE"/>
          <w:p w:rsidR="00F50AEE" w:rsidRDefault="00F50AEE" w:rsidP="00F50AEE"/>
        </w:tc>
      </w:tr>
    </w:tbl>
    <w:p w:rsidR="00AA5DAB" w:rsidRPr="00A6274A" w:rsidRDefault="00F50AEE" w:rsidP="006423DA">
      <w:pPr>
        <w:spacing w:after="0" w:line="240" w:lineRule="atLeast"/>
      </w:pPr>
      <w:r>
        <w:rPr>
          <w:noProof/>
          <w:lang w:eastAsia="ru-RU"/>
        </w:rPr>
        <w:t xml:space="preserve"> </w:t>
      </w:r>
      <w:r w:rsidR="00AA5DA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12700</wp:posOffset>
            </wp:positionH>
            <wp:positionV relativeFrom="paragraph">
              <wp:posOffset>-321310</wp:posOffset>
            </wp:positionV>
            <wp:extent cx="15113000" cy="11029315"/>
            <wp:effectExtent l="0" t="0" r="0" b="635"/>
            <wp:wrapNone/>
            <wp:docPr id="3" name="Рисунок 3" descr="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44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102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5DAB" w:rsidRPr="00A6274A" w:rsidSect="00303F41">
      <w:pgSz w:w="23814" w:h="16840" w:orient="landscape" w:code="9"/>
      <w:pgMar w:top="284" w:right="850" w:bottom="284" w:left="567" w:header="113" w:footer="113" w:gutter="0"/>
      <w:cols w:num="2"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3E38" w:rsidRDefault="00CA3E38" w:rsidP="00B15A15">
      <w:pPr>
        <w:spacing w:after="0" w:line="240" w:lineRule="auto"/>
      </w:pPr>
      <w:r>
        <w:separator/>
      </w:r>
    </w:p>
  </w:endnote>
  <w:endnote w:type="continuationSeparator" w:id="0">
    <w:p w:rsidR="00CA3E38" w:rsidRDefault="00CA3E38" w:rsidP="00B15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3E38" w:rsidRDefault="00CA3E38" w:rsidP="00B15A15">
      <w:pPr>
        <w:spacing w:after="0" w:line="240" w:lineRule="auto"/>
      </w:pPr>
      <w:r>
        <w:separator/>
      </w:r>
    </w:p>
  </w:footnote>
  <w:footnote w:type="continuationSeparator" w:id="0">
    <w:p w:rsidR="00CA3E38" w:rsidRDefault="00CA3E38" w:rsidP="00B15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A4CC6"/>
    <w:multiLevelType w:val="hybridMultilevel"/>
    <w:tmpl w:val="35E02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F4EC8"/>
    <w:multiLevelType w:val="hybridMultilevel"/>
    <w:tmpl w:val="2E06F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72BC"/>
    <w:rsid w:val="0000663B"/>
    <w:rsid w:val="0002314B"/>
    <w:rsid w:val="000263AB"/>
    <w:rsid w:val="0006191E"/>
    <w:rsid w:val="000A0EDC"/>
    <w:rsid w:val="001353E0"/>
    <w:rsid w:val="00157FF9"/>
    <w:rsid w:val="00162824"/>
    <w:rsid w:val="0016606F"/>
    <w:rsid w:val="001D7818"/>
    <w:rsid w:val="00231A68"/>
    <w:rsid w:val="002424FB"/>
    <w:rsid w:val="0028139F"/>
    <w:rsid w:val="0028410C"/>
    <w:rsid w:val="002B5F06"/>
    <w:rsid w:val="00303F41"/>
    <w:rsid w:val="00371A71"/>
    <w:rsid w:val="003F3222"/>
    <w:rsid w:val="004243A9"/>
    <w:rsid w:val="00441CAB"/>
    <w:rsid w:val="004D157B"/>
    <w:rsid w:val="004D4852"/>
    <w:rsid w:val="005376E7"/>
    <w:rsid w:val="005D0AD0"/>
    <w:rsid w:val="005F7AA4"/>
    <w:rsid w:val="0060627D"/>
    <w:rsid w:val="006423DA"/>
    <w:rsid w:val="00646AB6"/>
    <w:rsid w:val="00682E39"/>
    <w:rsid w:val="006C6CBA"/>
    <w:rsid w:val="007713FA"/>
    <w:rsid w:val="0079115D"/>
    <w:rsid w:val="007B72F1"/>
    <w:rsid w:val="007D2741"/>
    <w:rsid w:val="00886BC7"/>
    <w:rsid w:val="00891231"/>
    <w:rsid w:val="00894BA7"/>
    <w:rsid w:val="008B7218"/>
    <w:rsid w:val="00966B08"/>
    <w:rsid w:val="00970AA5"/>
    <w:rsid w:val="00981D03"/>
    <w:rsid w:val="009A4121"/>
    <w:rsid w:val="009E2018"/>
    <w:rsid w:val="009E37D8"/>
    <w:rsid w:val="009E7542"/>
    <w:rsid w:val="00A6274A"/>
    <w:rsid w:val="00A72F80"/>
    <w:rsid w:val="00AA5DAB"/>
    <w:rsid w:val="00AB387E"/>
    <w:rsid w:val="00AC3EF3"/>
    <w:rsid w:val="00B15A15"/>
    <w:rsid w:val="00BC5827"/>
    <w:rsid w:val="00BE5D9C"/>
    <w:rsid w:val="00BF2897"/>
    <w:rsid w:val="00C13ABF"/>
    <w:rsid w:val="00C266D2"/>
    <w:rsid w:val="00C4447F"/>
    <w:rsid w:val="00C565CF"/>
    <w:rsid w:val="00C621E3"/>
    <w:rsid w:val="00C86E84"/>
    <w:rsid w:val="00C872BC"/>
    <w:rsid w:val="00C97329"/>
    <w:rsid w:val="00CA3E38"/>
    <w:rsid w:val="00D06F96"/>
    <w:rsid w:val="00E70FF3"/>
    <w:rsid w:val="00EA355D"/>
    <w:rsid w:val="00EA3A28"/>
    <w:rsid w:val="00EA7990"/>
    <w:rsid w:val="00EC635E"/>
    <w:rsid w:val="00F17168"/>
    <w:rsid w:val="00F1730B"/>
    <w:rsid w:val="00F31172"/>
    <w:rsid w:val="00F50AEE"/>
    <w:rsid w:val="00F76E08"/>
    <w:rsid w:val="00FD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CE49D"/>
  <w15:docId w15:val="{8E6188E3-D1F3-4A7B-B039-74A5C9725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3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15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5A15"/>
  </w:style>
  <w:style w:type="paragraph" w:styleId="a6">
    <w:name w:val="footer"/>
    <w:basedOn w:val="a"/>
    <w:link w:val="a7"/>
    <w:uiPriority w:val="99"/>
    <w:unhideWhenUsed/>
    <w:rsid w:val="00B15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5A15"/>
  </w:style>
  <w:style w:type="paragraph" w:styleId="a8">
    <w:name w:val="List Paragraph"/>
    <w:basedOn w:val="a"/>
    <w:uiPriority w:val="34"/>
    <w:qFormat/>
    <w:rsid w:val="005D0AD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72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2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978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73</cp:revision>
  <dcterms:created xsi:type="dcterms:W3CDTF">2020-05-15T03:42:00Z</dcterms:created>
  <dcterms:modified xsi:type="dcterms:W3CDTF">2021-01-18T04:06:00Z</dcterms:modified>
</cp:coreProperties>
</file>